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541D" w:rsidRPr="008F541D" w:rsidRDefault="008F541D" w:rsidP="008F541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6"/>
          <w:szCs w:val="46"/>
        </w:rPr>
      </w:pPr>
      <w:r w:rsidRPr="008F541D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6"/>
          <w:szCs w:val="46"/>
        </w:rPr>
        <w:t>О ВНЕСЕНИИ ИЗМЕНЕНИЙ В ПОСТАНОВЛЕНИЕ ПРАВИТЕЛЬСТВА ЧЕЧЕНСКОЙ РЕСПУБЛИКИ ОТ 31 ДЕКАБРЯ 2014 ГОДА N 259</w:t>
      </w:r>
    </w:p>
    <w:p w:rsidR="008F541D" w:rsidRPr="008F541D" w:rsidRDefault="008F541D" w:rsidP="008F541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</w:pPr>
      <w:r w:rsidRPr="008F541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t> </w:t>
      </w:r>
      <w:r w:rsidRPr="008F541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br/>
        <w:t>ПРАВИТЕЛЬСТВО ЧЕЧЕНСКОЙ РЕСПУБЛИКИ</w:t>
      </w:r>
      <w:r w:rsidRPr="008F541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br/>
        <w:t> </w:t>
      </w:r>
      <w:r w:rsidRPr="008F541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br/>
        <w:t>ПОСТАНОВЛЕНИЕ</w:t>
      </w:r>
      <w:r w:rsidRPr="008F541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br/>
        <w:t> </w:t>
      </w:r>
      <w:r w:rsidRPr="008F541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br/>
        <w:t>от 29 декабря 2015 года N 257</w:t>
      </w:r>
      <w:r w:rsidRPr="008F541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br/>
        <w:t> </w:t>
      </w:r>
      <w:r w:rsidRPr="008F541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br/>
        <w:t> </w:t>
      </w:r>
      <w:r w:rsidRPr="008F541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br/>
        <w:t>О ВНЕСЕНИИ ИЗМЕНЕНИЙ В </w:t>
      </w:r>
      <w:hyperlink r:id="rId4" w:history="1">
        <w:r w:rsidRPr="008F541D">
          <w:rPr>
            <w:rFonts w:ascii="Times New Roman" w:eastAsia="Times New Roman" w:hAnsi="Times New Roman" w:cs="Times New Roman"/>
            <w:color w:val="00466E"/>
            <w:spacing w:val="2"/>
            <w:sz w:val="26"/>
            <w:u w:val="single"/>
          </w:rPr>
          <w:t>ПОСТАНОВЛЕНИЕ ПРАВИТЕЛЬСТВА ЧЕЧЕНСКОЙ РЕСПУБЛИКИ ОТ 31 ДЕКАБРЯ 2014 ГОДА N 259</w:t>
        </w:r>
      </w:hyperlink>
    </w:p>
    <w:p w:rsidR="008F541D" w:rsidRPr="008F541D" w:rsidRDefault="008F541D" w:rsidP="008F54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F541D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На основании статьи 65 </w:t>
      </w:r>
      <w:hyperlink r:id="rId5" w:history="1">
        <w:r w:rsidRPr="008F541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Федерального закона от 29 декабря 2012 года N 273-ФЗ "Об образовании в Российской Федерации"</w:t>
        </w:r>
      </w:hyperlink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Правительство Чеченской Республики постановляет: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1. Внести в </w:t>
      </w:r>
      <w:hyperlink r:id="rId6" w:history="1">
        <w:r w:rsidRPr="008F541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Постановление Правительства Чеченской Республики от 31 декабря 2014 года N 259 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образования"</w:t>
        </w:r>
      </w:hyperlink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(далее - Постановление) изменения: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а) дополнить Постановление пунктом 3.1 следующего содержания: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"Установить максимальный размер родительской платы за присмотр и уход за ребенком в государственных и муниципальных образовательных организациях Чеченской Республики, реализующих образовательные программы дошкольного образования, 1500 руб.";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б) пункт 6 Постановления изложить в следующей редакции: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"6. Контроль за выполнением настоящего Постановления возложить на заместителя Председателя Правительства Чеченской Республики - министра экономического, территориального развития и торговли Чеченской Республики А.А. Магомадова.".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2. Пункт 2.1 Порядка взимания родительской платы за присмотр и уход за детьми в государственных и муниципальных образовательных 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организациях, реализующих образовательную программу дошкольного образования, утвержденного Постановлением, изложить в следующей редакции: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"2.1. За присмотр и уход за ребенком учредитель дошкольной образовательной организации, осуществляющей образовательную деятельность, устанавливает плату, взимаемую с родителей (законных представителей) и ее размер. Учредитель вправе снизить размер родительской платы или не взимать ее с отдельных категорий родителей (законных представителей), в определяемых им случаях и порядке. В случае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устанавливается.".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 Контроль за выполнением настоящего Постановления возложить на заместителя Председателя Правительства Чеченской Республики - министра экономического, территориального развития и торговли Чеченской Республики А.А. Магомадова.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4. Настоящее Постановление вступает в силу по истечении десяти дней после дня его официального опубликования.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8F541D" w:rsidRPr="008F541D" w:rsidRDefault="008F541D" w:rsidP="008F541D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Председатель Правительства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Чеченской Республики</w:t>
      </w:r>
      <w:r w:rsidRPr="008F54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Р.С-Х.ЭДЕЛЬГЕРИЕВ</w:t>
      </w:r>
    </w:p>
    <w:p w:rsidR="00834BC9" w:rsidRPr="008F541D" w:rsidRDefault="00834BC9">
      <w:pPr>
        <w:rPr>
          <w:rFonts w:ascii="Times New Roman" w:hAnsi="Times New Roman" w:cs="Times New Roman"/>
        </w:rPr>
      </w:pPr>
    </w:p>
    <w:sectPr w:rsidR="00834BC9" w:rsidRPr="008F541D" w:rsidSect="006D0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1D"/>
    <w:rsid w:val="00274316"/>
    <w:rsid w:val="006D05F5"/>
    <w:rsid w:val="007B72E6"/>
    <w:rsid w:val="00834BC9"/>
    <w:rsid w:val="008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C0BC8-DF90-4340-942B-5EE107D1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5F5"/>
  </w:style>
  <w:style w:type="paragraph" w:styleId="1">
    <w:name w:val="heading 1"/>
    <w:basedOn w:val="a"/>
    <w:link w:val="10"/>
    <w:uiPriority w:val="9"/>
    <w:qFormat/>
    <w:rsid w:val="008F5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8F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F541D"/>
    <w:rPr>
      <w:color w:val="0000FF"/>
      <w:u w:val="single"/>
    </w:rPr>
  </w:style>
  <w:style w:type="paragraph" w:customStyle="1" w:styleId="formattext">
    <w:name w:val="formattext"/>
    <w:basedOn w:val="a"/>
    <w:rsid w:val="008F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docs.cntd.ru/document/423902104" TargetMode="External" /><Relationship Id="rId5" Type="http://schemas.openxmlformats.org/officeDocument/2006/relationships/hyperlink" Target="http://docs.cntd.ru/document/902389617" TargetMode="External" /><Relationship Id="rId4" Type="http://schemas.openxmlformats.org/officeDocument/2006/relationships/hyperlink" Target="http://docs.cntd.ru/document/4239021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2552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79894662714</cp:lastModifiedBy>
  <cp:revision>2</cp:revision>
  <cp:lastPrinted>2019-10-11T14:25:00Z</cp:lastPrinted>
  <dcterms:created xsi:type="dcterms:W3CDTF">2020-05-11T15:48:00Z</dcterms:created>
  <dcterms:modified xsi:type="dcterms:W3CDTF">2020-05-11T15:48:00Z</dcterms:modified>
</cp:coreProperties>
</file>